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BFB" w:rsidRDefault="009A6BFB" w:rsidP="009A6BF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Перечень нормативных правовых актов</w:t>
      </w:r>
      <w:r>
        <w:t xml:space="preserve"> </w:t>
      </w:r>
    </w:p>
    <w:p w:rsidR="009A6BFB" w:rsidRDefault="009A6BFB" w:rsidP="009A6BF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в сфере муниципального земельного контроля</w:t>
      </w:r>
      <w:r>
        <w:t xml:space="preserve"> </w:t>
      </w:r>
    </w:p>
    <w:p w:rsidR="009A6BFB" w:rsidRDefault="009A6BFB" w:rsidP="009A6BF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(надзора), содержащих обязательные требования</w:t>
      </w:r>
      <w:r>
        <w:t xml:space="preserve"> </w:t>
      </w:r>
    </w:p>
    <w:p w:rsidR="009A6BFB" w:rsidRDefault="009A6BFB" w:rsidP="009A6BFB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9A6BFB" w:rsidRDefault="009A6BFB" w:rsidP="009A6BFB">
      <w:pPr>
        <w:pStyle w:val="a3"/>
        <w:spacing w:before="0" w:beforeAutospacing="0" w:after="0" w:afterAutospacing="0" w:line="240" w:lineRule="atLeast"/>
        <w:ind w:firstLine="451"/>
        <w:jc w:val="both"/>
      </w:pPr>
      <w:r>
        <w:t xml:space="preserve">Земельный </w:t>
      </w:r>
      <w:hyperlink r:id="rId4" w:history="1">
        <w:r>
          <w:rPr>
            <w:rStyle w:val="a4"/>
          </w:rPr>
          <w:t>кодекс</w:t>
        </w:r>
      </w:hyperlink>
      <w:r>
        <w:t xml:space="preserve"> Российской Федерации (</w:t>
      </w:r>
      <w:hyperlink r:id="rId5" w:history="1">
        <w:r>
          <w:rPr>
            <w:rStyle w:val="a4"/>
          </w:rPr>
          <w:t>пункты 2</w:t>
        </w:r>
      </w:hyperlink>
      <w:r>
        <w:t xml:space="preserve">, </w:t>
      </w:r>
      <w:hyperlink r:id="rId6" w:history="1">
        <w:r>
          <w:rPr>
            <w:rStyle w:val="a4"/>
          </w:rPr>
          <w:t>4</w:t>
        </w:r>
      </w:hyperlink>
      <w:r>
        <w:t xml:space="preserve">, </w:t>
      </w:r>
      <w:hyperlink r:id="rId7" w:history="1">
        <w:r>
          <w:rPr>
            <w:rStyle w:val="a4"/>
          </w:rPr>
          <w:t>5 статьи 13</w:t>
        </w:r>
      </w:hyperlink>
      <w:r>
        <w:t xml:space="preserve">, </w:t>
      </w:r>
      <w:hyperlink r:id="rId8" w:history="1">
        <w:r>
          <w:rPr>
            <w:rStyle w:val="a4"/>
          </w:rPr>
          <w:t>абзацы 2</w:t>
        </w:r>
      </w:hyperlink>
      <w:r>
        <w:t xml:space="preserve">, </w:t>
      </w:r>
      <w:hyperlink r:id="rId9" w:history="1">
        <w:r>
          <w:rPr>
            <w:rStyle w:val="a4"/>
          </w:rPr>
          <w:t>4</w:t>
        </w:r>
      </w:hyperlink>
      <w:r>
        <w:t xml:space="preserve">, </w:t>
      </w:r>
      <w:hyperlink r:id="rId10" w:history="1">
        <w:r>
          <w:rPr>
            <w:rStyle w:val="a4"/>
          </w:rPr>
          <w:t>7</w:t>
        </w:r>
      </w:hyperlink>
      <w:r>
        <w:t xml:space="preserve">, </w:t>
      </w:r>
      <w:hyperlink r:id="rId11" w:history="1">
        <w:r>
          <w:rPr>
            <w:rStyle w:val="a4"/>
          </w:rPr>
          <w:t>8 статьи 42</w:t>
        </w:r>
      </w:hyperlink>
      <w:r>
        <w:t xml:space="preserve">, </w:t>
      </w:r>
      <w:hyperlink r:id="rId12" w:history="1">
        <w:r>
          <w:rPr>
            <w:rStyle w:val="a4"/>
          </w:rPr>
          <w:t>пункт 1 статьи 78</w:t>
        </w:r>
      </w:hyperlink>
      <w:r>
        <w:t xml:space="preserve">); </w:t>
      </w:r>
    </w:p>
    <w:p w:rsidR="009A6BFB" w:rsidRDefault="009A6BFB" w:rsidP="009A6BFB">
      <w:pPr>
        <w:pStyle w:val="a3"/>
        <w:spacing w:before="140" w:beforeAutospacing="0" w:after="0" w:afterAutospacing="0" w:line="240" w:lineRule="atLeast"/>
        <w:ind w:firstLine="451"/>
        <w:jc w:val="both"/>
      </w:pPr>
      <w:r>
        <w:t xml:space="preserve">Федеральный </w:t>
      </w:r>
      <w:hyperlink r:id="rId13" w:history="1">
        <w:r>
          <w:rPr>
            <w:rStyle w:val="a4"/>
          </w:rPr>
          <w:t>закон</w:t>
        </w:r>
      </w:hyperlink>
      <w:r>
        <w:t xml:space="preserve"> от 10.01.1996 N 4-ФЗ "О мелиорации земель" (</w:t>
      </w:r>
      <w:hyperlink r:id="rId14" w:history="1">
        <w:r>
          <w:rPr>
            <w:rStyle w:val="a4"/>
          </w:rPr>
          <w:t>абзац 1 статьи 25</w:t>
        </w:r>
      </w:hyperlink>
      <w:r>
        <w:t xml:space="preserve">, </w:t>
      </w:r>
      <w:hyperlink r:id="rId15" w:history="1">
        <w:r>
          <w:rPr>
            <w:rStyle w:val="a4"/>
          </w:rPr>
          <w:t>абзац 1 статьи 29</w:t>
        </w:r>
      </w:hyperlink>
      <w:r>
        <w:t xml:space="preserve">, </w:t>
      </w:r>
      <w:hyperlink r:id="rId16" w:history="1">
        <w:r>
          <w:rPr>
            <w:rStyle w:val="a4"/>
          </w:rPr>
          <w:t>абзац 1 статьи 29.1</w:t>
        </w:r>
      </w:hyperlink>
      <w:r>
        <w:t xml:space="preserve">); </w:t>
      </w:r>
    </w:p>
    <w:p w:rsidR="009A6BFB" w:rsidRDefault="009A6BFB" w:rsidP="009A6BFB">
      <w:pPr>
        <w:pStyle w:val="a3"/>
        <w:spacing w:before="140" w:beforeAutospacing="0" w:after="0" w:afterAutospacing="0" w:line="240" w:lineRule="atLeast"/>
        <w:ind w:firstLine="451"/>
        <w:jc w:val="both"/>
      </w:pPr>
      <w:r>
        <w:t xml:space="preserve">Федеральный </w:t>
      </w:r>
      <w:hyperlink r:id="rId17" w:history="1">
        <w:r>
          <w:rPr>
            <w:rStyle w:val="a4"/>
          </w:rPr>
          <w:t>закон</w:t>
        </w:r>
      </w:hyperlink>
      <w:r>
        <w:t xml:space="preserve"> от 10.01.2002 N 7-ФЗ "Об охране окружающей среды" </w:t>
      </w:r>
      <w:hyperlink r:id="rId18" w:history="1">
        <w:r>
          <w:rPr>
            <w:rStyle w:val="a4"/>
          </w:rPr>
          <w:t>(абзац 1 пункт 2 статьи 51)</w:t>
        </w:r>
      </w:hyperlink>
      <w:r>
        <w:t xml:space="preserve">; </w:t>
      </w:r>
    </w:p>
    <w:p w:rsidR="009A6BFB" w:rsidRDefault="009A6BFB" w:rsidP="009A6BFB">
      <w:pPr>
        <w:pStyle w:val="a3"/>
        <w:spacing w:before="140" w:beforeAutospacing="0" w:after="0" w:afterAutospacing="0" w:line="240" w:lineRule="atLeast"/>
        <w:ind w:firstLine="451"/>
        <w:jc w:val="both"/>
      </w:pPr>
      <w:r>
        <w:t xml:space="preserve">Федеральный </w:t>
      </w:r>
      <w:hyperlink r:id="rId19" w:history="1">
        <w:r>
          <w:rPr>
            <w:rStyle w:val="a4"/>
          </w:rPr>
          <w:t>закон</w:t>
        </w:r>
      </w:hyperlink>
      <w:r>
        <w:t xml:space="preserve"> от 16.07.1998 N 101-ФЗ "О государственном регулировании обеспечения плодородия земель сельскохозяйственного назначения" (</w:t>
      </w:r>
      <w:hyperlink r:id="rId20" w:history="1">
        <w:r>
          <w:rPr>
            <w:rStyle w:val="a4"/>
          </w:rPr>
          <w:t>абзацы 1</w:t>
        </w:r>
      </w:hyperlink>
      <w:r>
        <w:t xml:space="preserve">, </w:t>
      </w:r>
      <w:hyperlink r:id="rId21" w:history="1">
        <w:r>
          <w:rPr>
            <w:rStyle w:val="a4"/>
          </w:rPr>
          <w:t>2</w:t>
        </w:r>
      </w:hyperlink>
      <w:r>
        <w:t xml:space="preserve">, </w:t>
      </w:r>
      <w:hyperlink r:id="rId22" w:history="1">
        <w:r>
          <w:rPr>
            <w:rStyle w:val="a4"/>
          </w:rPr>
          <w:t>3</w:t>
        </w:r>
      </w:hyperlink>
      <w:r>
        <w:t xml:space="preserve">, </w:t>
      </w:r>
      <w:hyperlink r:id="rId23" w:history="1">
        <w:r>
          <w:rPr>
            <w:rStyle w:val="a4"/>
          </w:rPr>
          <w:t>4 статьи 8</w:t>
        </w:r>
      </w:hyperlink>
      <w:r>
        <w:t xml:space="preserve">); </w:t>
      </w:r>
    </w:p>
    <w:p w:rsidR="009A6BFB" w:rsidRDefault="009A6BFB" w:rsidP="009A6BFB">
      <w:pPr>
        <w:pStyle w:val="a3"/>
        <w:spacing w:before="140" w:beforeAutospacing="0" w:after="0" w:afterAutospacing="0" w:line="240" w:lineRule="atLeast"/>
        <w:ind w:firstLine="451"/>
        <w:jc w:val="both"/>
      </w:pPr>
      <w:r>
        <w:t xml:space="preserve">Федеральный </w:t>
      </w:r>
      <w:hyperlink r:id="rId24" w:history="1">
        <w:r>
          <w:rPr>
            <w:rStyle w:val="a4"/>
          </w:rPr>
          <w:t>закон</w:t>
        </w:r>
      </w:hyperlink>
      <w:r>
        <w:t xml:space="preserve"> от 24.07.2002 N 101-ФЗ "Об обороте земель сельскохозяйственного назначения" </w:t>
      </w:r>
      <w:hyperlink r:id="rId25" w:history="1">
        <w:r>
          <w:rPr>
            <w:rStyle w:val="a4"/>
          </w:rPr>
          <w:t>(пункт 15 статьи 6)</w:t>
        </w:r>
      </w:hyperlink>
      <w:r>
        <w:t xml:space="preserve">; </w:t>
      </w:r>
    </w:p>
    <w:p w:rsidR="009A6BFB" w:rsidRDefault="009A6BFB" w:rsidP="009A6BFB">
      <w:pPr>
        <w:pStyle w:val="a3"/>
        <w:spacing w:before="140" w:beforeAutospacing="0" w:after="0" w:afterAutospacing="0" w:line="240" w:lineRule="atLeast"/>
        <w:ind w:firstLine="451"/>
        <w:jc w:val="both"/>
      </w:pPr>
      <w:hyperlink r:id="rId26" w:history="1">
        <w:r>
          <w:rPr>
            <w:rStyle w:val="a4"/>
          </w:rPr>
          <w:t>Постановление</w:t>
        </w:r>
      </w:hyperlink>
      <w:r>
        <w:t xml:space="preserve"> Правительства Российской Федерации от 10.07.2018 N 800 "О проведении рекультивации и консервации земель" (</w:t>
      </w:r>
      <w:hyperlink r:id="rId27" w:history="1">
        <w:r>
          <w:rPr>
            <w:rStyle w:val="a4"/>
          </w:rPr>
          <w:t>пункты 5</w:t>
        </w:r>
      </w:hyperlink>
      <w:r>
        <w:t xml:space="preserve">, </w:t>
      </w:r>
      <w:hyperlink r:id="rId28" w:history="1">
        <w:r>
          <w:rPr>
            <w:rStyle w:val="a4"/>
          </w:rPr>
          <w:t>6</w:t>
        </w:r>
      </w:hyperlink>
      <w:r>
        <w:t xml:space="preserve">, </w:t>
      </w:r>
      <w:hyperlink r:id="rId29" w:history="1">
        <w:r>
          <w:rPr>
            <w:rStyle w:val="a4"/>
          </w:rPr>
          <w:t>26</w:t>
        </w:r>
      </w:hyperlink>
      <w:r>
        <w:t xml:space="preserve">); </w:t>
      </w:r>
    </w:p>
    <w:p w:rsidR="004935C7" w:rsidRDefault="004935C7"/>
    <w:sectPr w:rsidR="00493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9A6BFB"/>
    <w:rsid w:val="004935C7"/>
    <w:rsid w:val="009A6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A6B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086&amp;dst=1163&amp;field=134&amp;date=17.01.2025&amp;demo=2" TargetMode="External"/><Relationship Id="rId13" Type="http://schemas.openxmlformats.org/officeDocument/2006/relationships/hyperlink" Target="https://login.consultant.ru/link/?req=doc&amp;base=LAW&amp;n=455795&amp;date=17.01.2025&amp;demo=2" TargetMode="External"/><Relationship Id="rId18" Type="http://schemas.openxmlformats.org/officeDocument/2006/relationships/hyperlink" Target="https://login.consultant.ru/link/?req=doc&amp;base=LAW&amp;n=471223&amp;dst=100377&amp;field=134&amp;date=17.01.2025&amp;demo=2" TargetMode="External"/><Relationship Id="rId26" Type="http://schemas.openxmlformats.org/officeDocument/2006/relationships/hyperlink" Target="https://login.consultant.ru/link/?req=doc&amp;base=LAW&amp;n=319859&amp;date=17.01.2025&amp;demo=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4629&amp;dst=100162&amp;field=134&amp;date=17.01.2025&amp;demo=2" TargetMode="External"/><Relationship Id="rId7" Type="http://schemas.openxmlformats.org/officeDocument/2006/relationships/hyperlink" Target="https://login.consultant.ru/link/?req=doc&amp;base=LAW&amp;n=483086&amp;dst=2616&amp;field=134&amp;date=17.01.2025&amp;demo=2" TargetMode="External"/><Relationship Id="rId12" Type="http://schemas.openxmlformats.org/officeDocument/2006/relationships/hyperlink" Target="https://login.consultant.ru/link/?req=doc&amp;base=LAW&amp;n=483086&amp;dst=2620&amp;field=134&amp;date=17.01.2025&amp;demo=2" TargetMode="External"/><Relationship Id="rId17" Type="http://schemas.openxmlformats.org/officeDocument/2006/relationships/hyperlink" Target="https://login.consultant.ru/link/?req=doc&amp;base=LAW&amp;n=471223&amp;date=17.01.2025&amp;demo=2" TargetMode="External"/><Relationship Id="rId25" Type="http://schemas.openxmlformats.org/officeDocument/2006/relationships/hyperlink" Target="https://login.consultant.ru/link/?req=doc&amp;base=LAW&amp;n=494451&amp;dst=247&amp;field=134&amp;date=17.01.2025&amp;demo=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5795&amp;dst=143&amp;field=134&amp;date=17.01.2025&amp;demo=2" TargetMode="External"/><Relationship Id="rId20" Type="http://schemas.openxmlformats.org/officeDocument/2006/relationships/hyperlink" Target="https://login.consultant.ru/link/?req=doc&amp;base=LAW&amp;n=494629&amp;dst=100174&amp;field=134&amp;date=17.01.2025&amp;demo=2" TargetMode="External"/><Relationship Id="rId29" Type="http://schemas.openxmlformats.org/officeDocument/2006/relationships/hyperlink" Target="https://login.consultant.ru/link/?req=doc&amp;base=LAW&amp;n=319859&amp;dst=100081&amp;field=134&amp;date=17.01.2025&amp;demo=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086&amp;dst=2538&amp;field=134&amp;date=17.01.2025&amp;demo=2" TargetMode="External"/><Relationship Id="rId11" Type="http://schemas.openxmlformats.org/officeDocument/2006/relationships/hyperlink" Target="https://login.consultant.ru/link/?req=doc&amp;base=LAW&amp;n=483086&amp;dst=1164&amp;field=134&amp;date=17.01.2025&amp;demo=2" TargetMode="External"/><Relationship Id="rId24" Type="http://schemas.openxmlformats.org/officeDocument/2006/relationships/hyperlink" Target="https://login.consultant.ru/link/?req=doc&amp;base=LAW&amp;n=494451&amp;date=17.01.2025&amp;demo=2" TargetMode="External"/><Relationship Id="rId5" Type="http://schemas.openxmlformats.org/officeDocument/2006/relationships/hyperlink" Target="https://login.consultant.ru/link/?req=doc&amp;base=LAW&amp;n=483086&amp;dst=1553&amp;field=134&amp;date=17.01.2025&amp;demo=2" TargetMode="External"/><Relationship Id="rId15" Type="http://schemas.openxmlformats.org/officeDocument/2006/relationships/hyperlink" Target="https://login.consultant.ru/link/?req=doc&amp;base=LAW&amp;n=455795&amp;dst=62&amp;field=134&amp;date=17.01.2025&amp;demo=2" TargetMode="External"/><Relationship Id="rId23" Type="http://schemas.openxmlformats.org/officeDocument/2006/relationships/hyperlink" Target="https://login.consultant.ru/link/?req=doc&amp;base=LAW&amp;n=494629&amp;dst=24&amp;field=134&amp;date=17.01.2025&amp;demo=2" TargetMode="External"/><Relationship Id="rId28" Type="http://schemas.openxmlformats.org/officeDocument/2006/relationships/hyperlink" Target="https://login.consultant.ru/link/?req=doc&amp;base=LAW&amp;n=319859&amp;dst=100028&amp;field=134&amp;date=17.01.2025&amp;demo=2" TargetMode="External"/><Relationship Id="rId10" Type="http://schemas.openxmlformats.org/officeDocument/2006/relationships/hyperlink" Target="https://login.consultant.ru/link/?req=doc&amp;base=LAW&amp;n=483086&amp;dst=1767&amp;field=134&amp;date=17.01.2025&amp;demo=2" TargetMode="External"/><Relationship Id="rId19" Type="http://schemas.openxmlformats.org/officeDocument/2006/relationships/hyperlink" Target="https://login.consultant.ru/link/?req=doc&amp;base=LAW&amp;n=494629&amp;date=17.01.2025&amp;demo=2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83086&amp;date=17.01.2025&amp;demo=2" TargetMode="External"/><Relationship Id="rId9" Type="http://schemas.openxmlformats.org/officeDocument/2006/relationships/hyperlink" Target="https://login.consultant.ru/link/?req=doc&amp;base=LAW&amp;n=483086&amp;dst=101121&amp;field=134&amp;date=17.01.2025&amp;demo=2" TargetMode="External"/><Relationship Id="rId14" Type="http://schemas.openxmlformats.org/officeDocument/2006/relationships/hyperlink" Target="https://login.consultant.ru/link/?req=doc&amp;base=LAW&amp;n=455795&amp;dst=34&amp;field=134&amp;date=17.01.2025&amp;demo=2" TargetMode="External"/><Relationship Id="rId22" Type="http://schemas.openxmlformats.org/officeDocument/2006/relationships/hyperlink" Target="https://login.consultant.ru/link/?req=doc&amp;base=LAW&amp;n=494629&amp;dst=43&amp;field=134&amp;date=17.01.2025&amp;demo=2" TargetMode="External"/><Relationship Id="rId27" Type="http://schemas.openxmlformats.org/officeDocument/2006/relationships/hyperlink" Target="https://login.consultant.ru/link/?req=doc&amp;base=LAW&amp;n=319859&amp;dst=3&amp;field=134&amp;date=17.01.2025&amp;demo=2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573</Words>
  <Characters>3272</Characters>
  <Application>Microsoft Office Word</Application>
  <DocSecurity>0</DocSecurity>
  <Lines>27</Lines>
  <Paragraphs>7</Paragraphs>
  <ScaleCrop>false</ScaleCrop>
  <Company>DNA Project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2</cp:revision>
  <dcterms:created xsi:type="dcterms:W3CDTF">2025-01-17T13:26:00Z</dcterms:created>
  <dcterms:modified xsi:type="dcterms:W3CDTF">2025-01-17T13:27:00Z</dcterms:modified>
</cp:coreProperties>
</file>